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EBD" w14:textId="77777777" w:rsidR="00FE3021" w:rsidRPr="00937160" w:rsidRDefault="00FE3021" w:rsidP="00FE30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937160">
        <w:rPr>
          <w:rFonts w:ascii="Calibri" w:hAnsi="Calibri" w:cs="Calibri"/>
          <w:b/>
          <w:bCs/>
          <w:sz w:val="20"/>
          <w:szCs w:val="20"/>
        </w:rPr>
        <w:t xml:space="preserve">OPIS PRZEDMIOTU ZAMÓWIENIA </w:t>
      </w:r>
      <w:r w:rsidRPr="00937160">
        <w:rPr>
          <w:rFonts w:ascii="Calibri" w:hAnsi="Calibri" w:cs="Calibri"/>
          <w:b/>
          <w:bCs/>
          <w:sz w:val="20"/>
          <w:szCs w:val="20"/>
        </w:rPr>
        <w:br/>
        <w:t>UZYSKANIE DECYZJI ZARZĄDCÓW DRÓG NA LOKALIZACJĘ I PRZEBUDOWĘ ZJAZDU Z DROGI DOJAZDOWEJ DO CENTRUM SZKOLENIA GRUPY RYANAIR POŁOŻONEGO NA DZIAŁKACH NR 208/9, 208/52 OBR. 53 KROWODRZA DO NIERUCHOMOŚCI POŁOŻONEJ W KRAKOWIE OBJĘTEJ MPZP „BALICE I”</w:t>
      </w:r>
    </w:p>
    <w:p w14:paraId="7910A678" w14:textId="77777777" w:rsidR="00FE3021" w:rsidRPr="00937160" w:rsidRDefault="00FE3021" w:rsidP="00FE30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ECF3352" w14:textId="77777777" w:rsidR="00FE3021" w:rsidRPr="00937160" w:rsidRDefault="00FE3021" w:rsidP="00FE3021">
      <w:pPr>
        <w:pStyle w:val="Akapitzlist"/>
        <w:numPr>
          <w:ilvl w:val="0"/>
          <w:numId w:val="4"/>
        </w:numPr>
        <w:spacing w:after="0" w:line="240" w:lineRule="auto"/>
        <w:ind w:left="0" w:hanging="284"/>
        <w:rPr>
          <w:rFonts w:ascii="Calibri" w:hAnsi="Calibri" w:cs="Calibri"/>
          <w:b/>
          <w:bCs/>
          <w:sz w:val="20"/>
          <w:szCs w:val="20"/>
        </w:rPr>
      </w:pPr>
      <w:r w:rsidRPr="00937160">
        <w:rPr>
          <w:rFonts w:ascii="Calibri" w:hAnsi="Calibri" w:cs="Calibri"/>
          <w:b/>
          <w:bCs/>
          <w:sz w:val="20"/>
          <w:szCs w:val="20"/>
        </w:rPr>
        <w:t xml:space="preserve">Obszar objęty opracowaniem: </w:t>
      </w:r>
    </w:p>
    <w:p w14:paraId="3DF08FA8" w14:textId="77777777" w:rsidR="00FE3021" w:rsidRPr="00937160" w:rsidRDefault="00FE3021" w:rsidP="00FE3021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937160">
        <w:rPr>
          <w:rFonts w:ascii="Calibri" w:hAnsi="Calibri" w:cs="Calibri"/>
          <w:bCs/>
          <w:sz w:val="20"/>
          <w:szCs w:val="20"/>
        </w:rPr>
        <w:t>Zjazd z drogi dojazdowej do centrum szkolenia grupy Ryanair położony na działkach nr 208/9, 208/52 obr. 53 Krowodrza na nieruchomość położoną na działkach o nr ew. 208/33, 208/34, 208/46, 208/35, 208/24, 208/36, 208/26, 208/27, 208/28, 208/29, 208/30, 208/31, 208/32, 208/22, 208/21, 208/20, 208/19, 208/18, 208/17, 208/16, 208/15, 208/14, 208/13, 208/12, 208/55, 208/52, 208/48, 208/50, 208/6, 208/5, 208/4, 208/3, 208/2  obręb 53 Krowodrza położone w obszarze zabudowy usługowej U.6 wyznaczonym w MPZP „Balice I”.</w:t>
      </w:r>
    </w:p>
    <w:p w14:paraId="50C3E2B7" w14:textId="77777777" w:rsidR="00FE3021" w:rsidRPr="00937160" w:rsidRDefault="00FE3021" w:rsidP="00FE3021">
      <w:pPr>
        <w:pStyle w:val="Akapitzlist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DD79A6" w14:textId="77777777" w:rsidR="00FE3021" w:rsidRPr="00937160" w:rsidRDefault="00FE3021" w:rsidP="00FE3021">
      <w:pPr>
        <w:pStyle w:val="Akapitzlist"/>
        <w:numPr>
          <w:ilvl w:val="0"/>
          <w:numId w:val="1"/>
        </w:numPr>
        <w:spacing w:after="0" w:line="240" w:lineRule="auto"/>
        <w:ind w:left="0" w:hanging="284"/>
        <w:rPr>
          <w:rFonts w:ascii="Calibri" w:hAnsi="Calibri" w:cs="Calibri"/>
          <w:b/>
          <w:bCs/>
          <w:sz w:val="20"/>
          <w:szCs w:val="20"/>
        </w:rPr>
      </w:pPr>
      <w:r w:rsidRPr="00937160">
        <w:rPr>
          <w:rFonts w:ascii="Calibri" w:hAnsi="Calibri" w:cs="Calibri"/>
          <w:b/>
          <w:bCs/>
          <w:sz w:val="20"/>
          <w:szCs w:val="20"/>
        </w:rPr>
        <w:t>Przedmiotem zamówienia jest:</w:t>
      </w:r>
    </w:p>
    <w:p w14:paraId="1C908FC0" w14:textId="77777777" w:rsidR="00FE3021" w:rsidRPr="00937160" w:rsidRDefault="00FE3021" w:rsidP="00FE302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Wykonanie kompletnych opracowań projektowych i formalno-prawnych niezbędnych do uzyskania zezwolenia zarządców dróg  na przebudowę:</w:t>
      </w:r>
    </w:p>
    <w:p w14:paraId="70E7864C" w14:textId="77777777" w:rsidR="00FE3021" w:rsidRPr="00937160" w:rsidRDefault="00FE3021" w:rsidP="00FE302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 xml:space="preserve">Zjazdu istniejącego zlokalizowanego w północnej części nieruchomości z drogi dojazdowej do centrum szkoleniowego grupy Ryanair – dz. nr </w:t>
      </w:r>
      <w:r w:rsidRPr="00937160">
        <w:rPr>
          <w:rFonts w:ascii="Calibri" w:hAnsi="Calibri" w:cs="Calibri"/>
          <w:bCs/>
          <w:sz w:val="20"/>
          <w:szCs w:val="20"/>
        </w:rPr>
        <w:t>208/9, 208/52 obr. 53 Krowodrza</w:t>
      </w:r>
      <w:r w:rsidRPr="00937160">
        <w:rPr>
          <w:rFonts w:ascii="Calibri" w:eastAsia="Calibri" w:hAnsi="Calibri" w:cs="Calibri"/>
          <w:sz w:val="20"/>
          <w:szCs w:val="20"/>
        </w:rPr>
        <w:t>.</w:t>
      </w:r>
    </w:p>
    <w:p w14:paraId="7D1811BC" w14:textId="77777777" w:rsidR="00FE3021" w:rsidRPr="00937160" w:rsidRDefault="00FE3021" w:rsidP="00FE302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F6D4A84" w14:textId="77777777" w:rsidR="00FE3021" w:rsidRPr="00937160" w:rsidRDefault="00FE3021" w:rsidP="00FE302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Zakres prac obejmuje:</w:t>
      </w:r>
    </w:p>
    <w:p w14:paraId="3ED06F1D" w14:textId="77777777" w:rsidR="00FE3021" w:rsidRPr="00937160" w:rsidRDefault="00FE3021" w:rsidP="00FE3021">
      <w:pPr>
        <w:spacing w:after="0" w:line="240" w:lineRule="auto"/>
        <w:ind w:firstLine="426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1) Analizę stanu faktycznego i projektowanego obejmującą:</w:t>
      </w:r>
    </w:p>
    <w:p w14:paraId="5D43781C" w14:textId="77777777" w:rsidR="00FE3021" w:rsidRPr="00937160" w:rsidRDefault="00FE3021" w:rsidP="00FE3021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a. Analizę stanu istniejącego:</w:t>
      </w:r>
    </w:p>
    <w:p w14:paraId="0063BC71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lokalizacja i parametry geometryczne zjazdu,</w:t>
      </w:r>
    </w:p>
    <w:p w14:paraId="0D40EE9B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powiązania z układem drogowym,</w:t>
      </w:r>
    </w:p>
    <w:p w14:paraId="0F0E6297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istniejące ograniczenia terenowe i funkcjonalne.</w:t>
      </w:r>
    </w:p>
    <w:p w14:paraId="35E8F823" w14:textId="77777777" w:rsidR="00FE3021" w:rsidRPr="00937160" w:rsidRDefault="00FE3021" w:rsidP="00FE3021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b. Analizę formalno-prawną:</w:t>
      </w:r>
    </w:p>
    <w:p w14:paraId="458437A2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analizę zgodności z zapisami MPZP,</w:t>
      </w:r>
    </w:p>
    <w:p w14:paraId="7C572CFF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zgodność z przepisami technicznymi i drogowymi,</w:t>
      </w:r>
    </w:p>
    <w:p w14:paraId="37662919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identyfikację właściwego zarządcy drogi i trybu dalszego postępowania.</w:t>
      </w:r>
    </w:p>
    <w:p w14:paraId="654384AA" w14:textId="77777777" w:rsidR="00FE3021" w:rsidRPr="00937160" w:rsidRDefault="00FE3021" w:rsidP="00FE3021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c. Analizę techniczną wykonalności:</w:t>
      </w:r>
    </w:p>
    <w:p w14:paraId="6A454CC4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możliwość przebudowy lub zmiany parametrów,</w:t>
      </w:r>
    </w:p>
    <w:p w14:paraId="7F9EE154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identyfikację kolizji (m.in. infrastruktura techniczna, pas drogowy).</w:t>
      </w:r>
    </w:p>
    <w:p w14:paraId="0D374376" w14:textId="77777777" w:rsidR="00FE3021" w:rsidRPr="00937160" w:rsidRDefault="00FE3021" w:rsidP="00FE3021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d. Analizę komunikacyjną:</w:t>
      </w:r>
    </w:p>
    <w:p w14:paraId="1C23C7BB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ocena obsługi komunikacyjnej nieruchomości,</w:t>
      </w:r>
    </w:p>
    <w:p w14:paraId="23B21DD0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bezpieczeństwo ruchu drogowego,</w:t>
      </w:r>
    </w:p>
    <w:p w14:paraId="032E75FB" w14:textId="77777777" w:rsidR="00FE3021" w:rsidRPr="00937160" w:rsidRDefault="00FE3021" w:rsidP="00FE3021">
      <w:pPr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- funkcjonalność zjazdu w kontekście planowanego zagospodarowania terenu.</w:t>
      </w:r>
    </w:p>
    <w:p w14:paraId="2870C140" w14:textId="77777777" w:rsidR="00FE3021" w:rsidRPr="00937160" w:rsidRDefault="00FE3021" w:rsidP="00FE302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Przygotowanie niezbędnej dokumentacji projektowej i formalno-prawnej wymaganej do uzyskania zezwolenia zarządców dróg.</w:t>
      </w:r>
    </w:p>
    <w:p w14:paraId="08B28E65" w14:textId="26140E2D" w:rsidR="00FE3021" w:rsidRPr="00937160" w:rsidRDefault="00FE3021" w:rsidP="00FE302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Złożenie wniosku oraz reprezentowanie Zamawiającego przed</w:t>
      </w:r>
      <w:r w:rsidR="00E7788B" w:rsidRPr="00937160">
        <w:rPr>
          <w:rFonts w:ascii="Calibri" w:eastAsia="Calibri" w:hAnsi="Calibri" w:cs="Calibri"/>
          <w:sz w:val="20"/>
          <w:szCs w:val="20"/>
        </w:rPr>
        <w:t xml:space="preserve"> właściwymi organami administracyjnymi.</w:t>
      </w:r>
    </w:p>
    <w:p w14:paraId="450D7083" w14:textId="77777777" w:rsidR="00FE3021" w:rsidRPr="00937160" w:rsidRDefault="00FE3021" w:rsidP="00FE3021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Reprezentowanie Zamawiającego w postępowaniu administracyjnym, odpowiedzi na ewentualne wezwania organów administracyjnych i uzupełnienia dokumentacji.</w:t>
      </w:r>
    </w:p>
    <w:p w14:paraId="2FA237CB" w14:textId="77777777" w:rsidR="00FE3021" w:rsidRPr="00937160" w:rsidRDefault="00FE3021" w:rsidP="00FE302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Uzyskanie stosownych zezwoleń zarządców dróg zgodnie z obowiązującymi przepisami prawa.</w:t>
      </w:r>
    </w:p>
    <w:p w14:paraId="7D43374A" w14:textId="77777777" w:rsidR="00FE3021" w:rsidRPr="00937160" w:rsidRDefault="00FE3021" w:rsidP="00FE302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6AD1C34" w14:textId="77777777" w:rsidR="00FE3021" w:rsidRPr="00937160" w:rsidRDefault="00FE3021" w:rsidP="00FE302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 xml:space="preserve">Uwaga: Zakres prac nie zawiera oddania dokumentacji do pozwolenia na budowę lub zgłoszenia budowy </w:t>
      </w:r>
      <w:r w:rsidRPr="00937160">
        <w:rPr>
          <w:rFonts w:ascii="Calibri" w:eastAsia="Calibri" w:hAnsi="Calibri" w:cs="Calibri"/>
          <w:sz w:val="20"/>
          <w:szCs w:val="20"/>
        </w:rPr>
        <w:br/>
        <w:t>w ramach postępowań administracyjnych w Wydziale Architektury i Urbanistyki, a wydanie decyzji zarządcy drogi zezwalającej na wykonanie zjazdów.</w:t>
      </w:r>
    </w:p>
    <w:p w14:paraId="0A1FB65C" w14:textId="77777777" w:rsidR="00FE3021" w:rsidRPr="00937160" w:rsidRDefault="00FE3021" w:rsidP="00FE302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DA39520" w14:textId="77777777" w:rsidR="00FE3021" w:rsidRPr="00937160" w:rsidRDefault="00FE3021" w:rsidP="00FE3021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937160">
        <w:rPr>
          <w:rFonts w:ascii="Calibri" w:hAnsi="Calibri" w:cs="Calibri"/>
          <w:b/>
          <w:bCs/>
          <w:sz w:val="20"/>
          <w:szCs w:val="20"/>
        </w:rPr>
        <w:t>Terminy wykonania etapów i sposób rozliczenia:</w:t>
      </w:r>
    </w:p>
    <w:p w14:paraId="079CE530" w14:textId="0B879C6F" w:rsidR="00FE3021" w:rsidRPr="00937160" w:rsidRDefault="00FE3021" w:rsidP="00FE302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 xml:space="preserve">Zjazdu głównego (istniejącego) zlokalizowanego w południowej części nieruchomości z ul. </w:t>
      </w:r>
      <w:r w:rsidR="00E7788B" w:rsidRPr="00937160">
        <w:rPr>
          <w:rFonts w:ascii="Calibri" w:eastAsia="Calibri" w:hAnsi="Calibri" w:cs="Calibri"/>
          <w:sz w:val="20"/>
          <w:szCs w:val="20"/>
        </w:rPr>
        <w:t>Na Lotnisko (DW 774)</w:t>
      </w:r>
      <w:r w:rsidRPr="00937160">
        <w:rPr>
          <w:rFonts w:ascii="Calibri" w:eastAsia="Calibri" w:hAnsi="Calibri" w:cs="Calibri"/>
          <w:sz w:val="20"/>
          <w:szCs w:val="20"/>
        </w:rPr>
        <w:t xml:space="preserve"> oraz drogi dojazdowej do przedmiotowej nieruchomości:</w:t>
      </w:r>
    </w:p>
    <w:p w14:paraId="29111FF5" w14:textId="77777777" w:rsidR="00FE3021" w:rsidRPr="00937160" w:rsidRDefault="00FE3021" w:rsidP="00FE3021">
      <w:pPr>
        <w:spacing w:after="0" w:line="240" w:lineRule="auto"/>
        <w:ind w:firstLine="426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b/>
          <w:sz w:val="20"/>
          <w:szCs w:val="20"/>
        </w:rPr>
        <w:t>Rozliczenie:</w:t>
      </w:r>
      <w:r w:rsidRPr="00937160">
        <w:rPr>
          <w:rFonts w:ascii="Calibri" w:eastAsia="Calibri" w:hAnsi="Calibri" w:cs="Calibri"/>
          <w:sz w:val="20"/>
          <w:szCs w:val="20"/>
        </w:rPr>
        <w:t xml:space="preserve"> </w:t>
      </w:r>
    </w:p>
    <w:p w14:paraId="1103B25A" w14:textId="77777777" w:rsidR="00FE3021" w:rsidRPr="00937160" w:rsidRDefault="00FE3021" w:rsidP="00FE3021">
      <w:pPr>
        <w:spacing w:after="0" w:line="240" w:lineRule="auto"/>
        <w:ind w:left="708" w:firstLine="708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– po wykonaniu analizy stany faktycznego i projektowanego – 30% wartości zamówienia.</w:t>
      </w:r>
    </w:p>
    <w:p w14:paraId="55DDF0F3" w14:textId="77777777" w:rsidR="00FE3021" w:rsidRPr="00937160" w:rsidRDefault="00FE3021" w:rsidP="00FE3021">
      <w:pPr>
        <w:spacing w:after="0" w:line="240" w:lineRule="auto"/>
        <w:ind w:left="1560" w:hanging="144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– po przygotowaniu dokumentacji formalno-prawnej i złożeniu dokumentacji do zarządców dróg – 50% wartości zamówienia,</w:t>
      </w:r>
    </w:p>
    <w:p w14:paraId="3E717457" w14:textId="77777777" w:rsidR="00FE3021" w:rsidRPr="00937160" w:rsidRDefault="00FE3021" w:rsidP="00FE3021">
      <w:pPr>
        <w:spacing w:after="0" w:line="240" w:lineRule="auto"/>
        <w:ind w:left="708" w:firstLine="708"/>
        <w:jc w:val="both"/>
        <w:rPr>
          <w:rFonts w:ascii="Calibri" w:eastAsia="Calibri" w:hAnsi="Calibri" w:cs="Calibri"/>
          <w:sz w:val="20"/>
          <w:szCs w:val="20"/>
        </w:rPr>
      </w:pPr>
      <w:r w:rsidRPr="00937160">
        <w:rPr>
          <w:rFonts w:ascii="Calibri" w:eastAsia="Calibri" w:hAnsi="Calibri" w:cs="Calibri"/>
          <w:sz w:val="20"/>
          <w:szCs w:val="20"/>
        </w:rPr>
        <w:t>– po otrzymaniu wymaganych uzgodnień – 20% wartości zamówienia.</w:t>
      </w:r>
    </w:p>
    <w:p w14:paraId="2189142F" w14:textId="77777777" w:rsidR="00FE3021" w:rsidRPr="00937160" w:rsidRDefault="00FE3021" w:rsidP="00FE3021">
      <w:pPr>
        <w:spacing w:after="0" w:line="240" w:lineRule="auto"/>
        <w:ind w:left="708"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09A915E2" w14:textId="249D9258" w:rsidR="00FE3021" w:rsidRPr="00937160" w:rsidRDefault="00FE3021" w:rsidP="00937160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937160">
        <w:rPr>
          <w:rFonts w:ascii="Calibri" w:hAnsi="Calibri" w:cs="Calibri"/>
          <w:b/>
          <w:bCs/>
          <w:sz w:val="20"/>
          <w:szCs w:val="20"/>
        </w:rPr>
        <w:t xml:space="preserve">Przygotowanie dokumentacji do uzgodnienia </w:t>
      </w:r>
      <w:r w:rsidRPr="00937160">
        <w:rPr>
          <w:rFonts w:ascii="Calibri" w:hAnsi="Calibri" w:cs="Calibri"/>
          <w:sz w:val="20"/>
          <w:szCs w:val="20"/>
        </w:rPr>
        <w:t>– 85 dni roboczych od momentu podpisania umowy.</w:t>
      </w:r>
    </w:p>
    <w:p w14:paraId="0CD9135B" w14:textId="77777777" w:rsidR="00CC2EDC" w:rsidRPr="00937160" w:rsidRDefault="00CC2EDC">
      <w:pPr>
        <w:rPr>
          <w:rFonts w:ascii="Calibri" w:hAnsi="Calibri" w:cs="Calibri"/>
          <w:sz w:val="20"/>
          <w:szCs w:val="20"/>
        </w:rPr>
      </w:pPr>
    </w:p>
    <w:sectPr w:rsidR="00CC2EDC" w:rsidRPr="00937160" w:rsidSect="00FE3021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E4D5" w14:textId="77777777" w:rsidR="008616DE" w:rsidRDefault="008616DE" w:rsidP="00937160">
      <w:pPr>
        <w:spacing w:after="0" w:line="240" w:lineRule="auto"/>
      </w:pPr>
      <w:r>
        <w:separator/>
      </w:r>
    </w:p>
  </w:endnote>
  <w:endnote w:type="continuationSeparator" w:id="0">
    <w:p w14:paraId="1EA215AE" w14:textId="77777777" w:rsidR="008616DE" w:rsidRDefault="008616DE" w:rsidP="0093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D212" w14:textId="77777777" w:rsidR="008616DE" w:rsidRDefault="008616DE" w:rsidP="00937160">
      <w:pPr>
        <w:spacing w:after="0" w:line="240" w:lineRule="auto"/>
      </w:pPr>
      <w:r>
        <w:separator/>
      </w:r>
    </w:p>
  </w:footnote>
  <w:footnote w:type="continuationSeparator" w:id="0">
    <w:p w14:paraId="38684299" w14:textId="77777777" w:rsidR="008616DE" w:rsidRDefault="008616DE" w:rsidP="0093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5503" w14:textId="30399DF5" w:rsidR="00937160" w:rsidRPr="00937160" w:rsidRDefault="00937160">
    <w:pPr>
      <w:pStyle w:val="Nagwek"/>
      <w:rPr>
        <w:rFonts w:ascii="Calibri" w:hAnsi="Calibri" w:cs="Calibri"/>
        <w:sz w:val="20"/>
        <w:szCs w:val="20"/>
      </w:rPr>
    </w:pPr>
    <w:r w:rsidRPr="00937160">
      <w:rPr>
        <w:rFonts w:ascii="Calibri" w:hAnsi="Calibri" w:cs="Calibri"/>
        <w:sz w:val="20"/>
        <w:szCs w:val="20"/>
      </w:rPr>
      <w:t>Załącznik nr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4B0"/>
    <w:multiLevelType w:val="hybridMultilevel"/>
    <w:tmpl w:val="9E966126"/>
    <w:lvl w:ilvl="0" w:tplc="71BCCC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0CCA"/>
    <w:multiLevelType w:val="hybridMultilevel"/>
    <w:tmpl w:val="8C725CF6"/>
    <w:lvl w:ilvl="0" w:tplc="B03EDE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57885"/>
    <w:multiLevelType w:val="hybridMultilevel"/>
    <w:tmpl w:val="9E127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F795B"/>
    <w:multiLevelType w:val="hybridMultilevel"/>
    <w:tmpl w:val="2056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C38A5"/>
    <w:multiLevelType w:val="hybridMultilevel"/>
    <w:tmpl w:val="06B81F34"/>
    <w:lvl w:ilvl="0" w:tplc="E0C8E8A8">
      <w:start w:val="2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1865441146">
    <w:abstractNumId w:val="3"/>
  </w:num>
  <w:num w:numId="2" w16cid:durableId="645471107">
    <w:abstractNumId w:val="0"/>
  </w:num>
  <w:num w:numId="3" w16cid:durableId="864293028">
    <w:abstractNumId w:val="1"/>
  </w:num>
  <w:num w:numId="4" w16cid:durableId="269431602">
    <w:abstractNumId w:val="2"/>
  </w:num>
  <w:num w:numId="5" w16cid:durableId="78199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21"/>
    <w:rsid w:val="004537A6"/>
    <w:rsid w:val="00485FC6"/>
    <w:rsid w:val="00580F65"/>
    <w:rsid w:val="0068048C"/>
    <w:rsid w:val="0075442D"/>
    <w:rsid w:val="008616DE"/>
    <w:rsid w:val="00915640"/>
    <w:rsid w:val="00937160"/>
    <w:rsid w:val="00B9359D"/>
    <w:rsid w:val="00CC2EDC"/>
    <w:rsid w:val="00CD39D4"/>
    <w:rsid w:val="00E7788B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E342"/>
  <w15:chartTrackingRefBased/>
  <w15:docId w15:val="{FF935D10-A0B8-4DD1-9D71-AC86F5B4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21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0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0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0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0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02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F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F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F6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7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1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7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Karolina Piorun-Mazurek</cp:lastModifiedBy>
  <cp:revision>4</cp:revision>
  <dcterms:created xsi:type="dcterms:W3CDTF">2026-03-13T12:14:00Z</dcterms:created>
  <dcterms:modified xsi:type="dcterms:W3CDTF">2026-03-18T14:33:00Z</dcterms:modified>
</cp:coreProperties>
</file>